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2E" w:rsidRDefault="0035742E" w:rsidP="0035742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</w:p>
    <w:p w:rsidR="0035742E" w:rsidRPr="00CF2D53" w:rsidRDefault="0035742E" w:rsidP="0035742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 xml:space="preserve">Приложение </w:t>
      </w:r>
    </w:p>
    <w:p w:rsidR="0035742E" w:rsidRPr="00CF2D53" w:rsidRDefault="0035742E" w:rsidP="0035742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 w:rsidRPr="00CF2D53">
        <w:rPr>
          <w:rFonts w:ascii="Times New Roman" w:hAnsi="Times New Roman"/>
          <w:bCs/>
          <w:sz w:val="24"/>
          <w:szCs w:val="24"/>
        </w:rPr>
        <w:t>к документации об аукционе</w:t>
      </w:r>
    </w:p>
    <w:p w:rsidR="0035742E" w:rsidRPr="00CF2D53" w:rsidRDefault="0035742E" w:rsidP="0035742E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3"/>
          <w:szCs w:val="23"/>
        </w:rPr>
      </w:pPr>
    </w:p>
    <w:p w:rsidR="0035742E" w:rsidRPr="00CF2D53" w:rsidRDefault="0035742E" w:rsidP="003574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35742E" w:rsidRPr="00CF2D53" w:rsidRDefault="0035742E" w:rsidP="0035742E">
      <w:pPr>
        <w:jc w:val="both"/>
        <w:rPr>
          <w:rFonts w:ascii="Times New Roman" w:hAnsi="Times New Roman"/>
          <w:sz w:val="24"/>
          <w:szCs w:val="24"/>
        </w:rPr>
      </w:pPr>
    </w:p>
    <w:p w:rsidR="0035742E" w:rsidRPr="00CF2D53" w:rsidRDefault="0035742E" w:rsidP="0035742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2D53">
        <w:rPr>
          <w:rFonts w:ascii="Times New Roman" w:hAnsi="Times New Roman"/>
          <w:sz w:val="24"/>
          <w:szCs w:val="24"/>
        </w:rPr>
        <w:t>г</w:t>
      </w:r>
      <w:proofErr w:type="gramStart"/>
      <w:r w:rsidRPr="00CF2D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Самарская область                               </w:t>
      </w:r>
      <w:r w:rsidRPr="00CF2D53">
        <w:rPr>
          <w:rFonts w:ascii="Times New Roman" w:hAnsi="Times New Roman"/>
          <w:sz w:val="24"/>
          <w:szCs w:val="24"/>
        </w:rPr>
        <w:t xml:space="preserve">                      «____» _________ 20 ___г.</w:t>
      </w:r>
    </w:p>
    <w:p w:rsidR="0035742E" w:rsidRPr="00CF2D53" w:rsidRDefault="0035742E" w:rsidP="0035742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DD0">
        <w:rPr>
          <w:rFonts w:ascii="Times New Roman" w:hAnsi="Times New Roman"/>
          <w:b/>
          <w:sz w:val="24"/>
          <w:szCs w:val="24"/>
        </w:rPr>
        <w:t xml:space="preserve">Муниципальное образование городской округ </w:t>
      </w:r>
      <w:proofErr w:type="spellStart"/>
      <w:r w:rsidRPr="00FC1DD0">
        <w:rPr>
          <w:rFonts w:ascii="Times New Roman" w:hAnsi="Times New Roman"/>
          <w:b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</w:t>
      </w:r>
      <w:r w:rsidRPr="00FC1DD0">
        <w:rPr>
          <w:rFonts w:ascii="Times New Roman" w:hAnsi="Times New Roman"/>
          <w:b/>
          <w:sz w:val="24"/>
          <w:szCs w:val="24"/>
        </w:rPr>
        <w:t>Самарской области</w:t>
      </w:r>
      <w:r w:rsidRPr="00FC1DD0">
        <w:rPr>
          <w:rFonts w:ascii="Times New Roman" w:hAnsi="Times New Roman"/>
          <w:sz w:val="24"/>
          <w:szCs w:val="24"/>
        </w:rPr>
        <w:t>,</w:t>
      </w:r>
      <w:r w:rsidRPr="00FC1DD0">
        <w:rPr>
          <w:rFonts w:ascii="Times New Roman" w:hAnsi="Times New Roman"/>
          <w:b/>
          <w:sz w:val="24"/>
          <w:szCs w:val="24"/>
        </w:rPr>
        <w:t xml:space="preserve"> </w:t>
      </w:r>
      <w:r w:rsidRPr="00FC1DD0">
        <w:rPr>
          <w:rFonts w:ascii="Times New Roman" w:hAnsi="Times New Roman"/>
          <w:sz w:val="24"/>
          <w:szCs w:val="24"/>
        </w:rPr>
        <w:t xml:space="preserve">от имени которого действует  Комитет по управлению муниципальным имуществом городского округа в лице руководителя </w:t>
      </w:r>
      <w:r w:rsidR="00F472F0">
        <w:rPr>
          <w:rFonts w:ascii="Times New Roman" w:hAnsi="Times New Roman"/>
          <w:b/>
          <w:sz w:val="24"/>
          <w:szCs w:val="24"/>
        </w:rPr>
        <w:t>Фокина Вадима Николаевича</w:t>
      </w:r>
      <w:r w:rsidRPr="00FC1DD0">
        <w:rPr>
          <w:rFonts w:ascii="Times New Roman" w:hAnsi="Times New Roman"/>
          <w:b/>
          <w:sz w:val="24"/>
          <w:szCs w:val="24"/>
        </w:rPr>
        <w:t xml:space="preserve">  </w:t>
      </w:r>
      <w:r w:rsidRPr="00FC1DD0">
        <w:rPr>
          <w:rFonts w:ascii="Times New Roman" w:hAnsi="Times New Roman"/>
          <w:sz w:val="24"/>
          <w:szCs w:val="24"/>
        </w:rPr>
        <w:t xml:space="preserve">на основании Положения о Комитете по управлению муниципальным имуществом городского округа </w:t>
      </w:r>
      <w:proofErr w:type="spellStart"/>
      <w:r w:rsidRPr="00FC1DD0">
        <w:rPr>
          <w:rFonts w:ascii="Times New Roman" w:hAnsi="Times New Roman"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Самарской области, утвержденного Решением Думы городского округа </w:t>
      </w:r>
      <w:proofErr w:type="spellStart"/>
      <w:r w:rsidRPr="00FC1DD0">
        <w:rPr>
          <w:rFonts w:ascii="Times New Roman" w:hAnsi="Times New Roman"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№ 115 от 28.04.2016 г, именуемая в дальнейшем «Продавец», с одной стороны___________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FC1DD0">
        <w:rPr>
          <w:rFonts w:ascii="Times New Roman" w:hAnsi="Times New Roman"/>
          <w:sz w:val="24"/>
          <w:szCs w:val="24"/>
        </w:rPr>
        <w:t>, именуемый в</w:t>
      </w:r>
      <w:r w:rsidRPr="00CF2D53">
        <w:rPr>
          <w:rFonts w:ascii="Times New Roman" w:hAnsi="Times New Roman"/>
          <w:sz w:val="24"/>
          <w:szCs w:val="24"/>
        </w:rPr>
        <w:t xml:space="preserve"> дальнейшем «Покупатель», с другой стороны, в соответствии с Федеральным законом от 21.12.2001 № 178-ФЗ «О приватизации государственного и муниципального имущества»,</w:t>
      </w:r>
      <w:r w:rsidRPr="00CF2D53">
        <w:rPr>
          <w:rFonts w:ascii="Times New Roman" w:hAnsi="Times New Roman"/>
          <w:iCs/>
          <w:sz w:val="24"/>
          <w:szCs w:val="24"/>
        </w:rPr>
        <w:t xml:space="preserve">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документацией об аукционе в электронной форме по продаже имущества, находящегося в собственности Самарской области, </w:t>
      </w:r>
      <w:r w:rsidRPr="00CF2D53">
        <w:rPr>
          <w:rFonts w:ascii="Times New Roman" w:hAnsi="Times New Roman"/>
          <w:sz w:val="24"/>
          <w:szCs w:val="24"/>
        </w:rPr>
        <w:t>размещенной на официальном сайте Российской Федерации для размещения информации для проведения торгов http://torgi.gov.ru (извещение № ____________) и на основании протокола об итогах аукциона от ______________, согласно которому Покупатель признан победителем аукциона заключили настоящий договор о нижеследующем:</w:t>
      </w:r>
    </w:p>
    <w:p w:rsidR="0035742E" w:rsidRPr="00CF2D53" w:rsidRDefault="0035742E" w:rsidP="003574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1.1</w:t>
      </w:r>
      <w:r w:rsidRPr="00CF2D53">
        <w:rPr>
          <w:rFonts w:ascii="Times New Roman" w:hAnsi="Times New Roman"/>
          <w:sz w:val="24"/>
          <w:szCs w:val="24"/>
          <w:lang w:eastAsia="ru-RU"/>
        </w:rPr>
        <w:tab/>
        <w:t xml:space="preserve">Продавец продает, а Покупатель  покупает на условиях, изложенных в  настоящем  договоре недвижимое имущество: </w:t>
      </w:r>
    </w:p>
    <w:p w:rsidR="009232BC" w:rsidRPr="009232BC" w:rsidRDefault="009232BC" w:rsidP="009232B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2BC">
        <w:rPr>
          <w:rFonts w:ascii="Times New Roman" w:hAnsi="Times New Roman"/>
          <w:sz w:val="24"/>
          <w:szCs w:val="24"/>
        </w:rPr>
        <w:t xml:space="preserve">нежилое здание </w:t>
      </w:r>
      <w:r w:rsidRPr="009232BC">
        <w:rPr>
          <w:rFonts w:ascii="Times New Roman" w:hAnsi="Times New Roman"/>
          <w:sz w:val="24"/>
          <w:szCs w:val="24"/>
        </w:rPr>
        <w:t xml:space="preserve">(овощехранилище), площадью 623,10 </w:t>
      </w:r>
      <w:proofErr w:type="spellStart"/>
      <w:r w:rsidRPr="009232BC">
        <w:rPr>
          <w:rFonts w:ascii="Times New Roman" w:hAnsi="Times New Roman"/>
          <w:sz w:val="24"/>
          <w:szCs w:val="24"/>
        </w:rPr>
        <w:t>кв.м</w:t>
      </w:r>
      <w:proofErr w:type="spellEnd"/>
      <w:r w:rsidRPr="009232BC">
        <w:rPr>
          <w:rFonts w:ascii="Times New Roman" w:hAnsi="Times New Roman"/>
          <w:sz w:val="24"/>
          <w:szCs w:val="24"/>
        </w:rPr>
        <w:t xml:space="preserve">., с кадастровым номером 63:03:0101039:649, по адресу: Самарская область, </w:t>
      </w:r>
      <w:proofErr w:type="spellStart"/>
      <w:r w:rsidRPr="009232BC">
        <w:rPr>
          <w:rFonts w:ascii="Times New Roman" w:hAnsi="Times New Roman"/>
          <w:sz w:val="24"/>
          <w:szCs w:val="24"/>
        </w:rPr>
        <w:t>г</w:t>
      </w:r>
      <w:proofErr w:type="gramStart"/>
      <w:r w:rsidRPr="009232BC">
        <w:rPr>
          <w:rFonts w:ascii="Times New Roman" w:hAnsi="Times New Roman"/>
          <w:sz w:val="24"/>
          <w:szCs w:val="24"/>
        </w:rPr>
        <w:t>.К</w:t>
      </w:r>
      <w:proofErr w:type="gramEnd"/>
      <w:r w:rsidRPr="009232BC">
        <w:rPr>
          <w:rFonts w:ascii="Times New Roman" w:hAnsi="Times New Roman"/>
          <w:sz w:val="24"/>
          <w:szCs w:val="24"/>
        </w:rPr>
        <w:t>инель</w:t>
      </w:r>
      <w:proofErr w:type="spellEnd"/>
      <w:r w:rsidRPr="00923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2BC">
        <w:rPr>
          <w:rFonts w:ascii="Times New Roman" w:hAnsi="Times New Roman"/>
          <w:sz w:val="24"/>
          <w:szCs w:val="24"/>
        </w:rPr>
        <w:t>ул.Набережная</w:t>
      </w:r>
      <w:proofErr w:type="spellEnd"/>
      <w:r w:rsidRPr="009232BC">
        <w:rPr>
          <w:rFonts w:ascii="Times New Roman" w:hAnsi="Times New Roman"/>
          <w:sz w:val="24"/>
          <w:szCs w:val="24"/>
        </w:rPr>
        <w:t xml:space="preserve">, д.37А и земельный участок, отнесенный к землям населенных пунктов, вид разрешенного использования «для нежилого здания», площадью 2057,00 </w:t>
      </w:r>
      <w:proofErr w:type="spellStart"/>
      <w:r w:rsidRPr="009232BC">
        <w:rPr>
          <w:rFonts w:ascii="Times New Roman" w:hAnsi="Times New Roman"/>
          <w:sz w:val="24"/>
          <w:szCs w:val="24"/>
        </w:rPr>
        <w:t>кв.м</w:t>
      </w:r>
      <w:proofErr w:type="spellEnd"/>
      <w:r w:rsidRPr="009232BC">
        <w:rPr>
          <w:rFonts w:ascii="Times New Roman" w:hAnsi="Times New Roman"/>
          <w:sz w:val="24"/>
          <w:szCs w:val="24"/>
        </w:rPr>
        <w:t xml:space="preserve">., с кадастровым номером 63:03:0101040:1449, по адресу: Самарская область, </w:t>
      </w:r>
      <w:proofErr w:type="spellStart"/>
      <w:r w:rsidRPr="009232BC">
        <w:rPr>
          <w:rFonts w:ascii="Times New Roman" w:hAnsi="Times New Roman"/>
          <w:sz w:val="24"/>
          <w:szCs w:val="24"/>
        </w:rPr>
        <w:t>г</w:t>
      </w:r>
      <w:proofErr w:type="gramStart"/>
      <w:r w:rsidRPr="009232BC">
        <w:rPr>
          <w:rFonts w:ascii="Times New Roman" w:hAnsi="Times New Roman"/>
          <w:sz w:val="24"/>
          <w:szCs w:val="24"/>
        </w:rPr>
        <w:t>.К</w:t>
      </w:r>
      <w:proofErr w:type="gramEnd"/>
      <w:r w:rsidRPr="009232BC">
        <w:rPr>
          <w:rFonts w:ascii="Times New Roman" w:hAnsi="Times New Roman"/>
          <w:sz w:val="24"/>
          <w:szCs w:val="24"/>
        </w:rPr>
        <w:t>инель</w:t>
      </w:r>
      <w:proofErr w:type="spellEnd"/>
      <w:r w:rsidRPr="00923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32BC">
        <w:rPr>
          <w:rFonts w:ascii="Times New Roman" w:hAnsi="Times New Roman"/>
          <w:sz w:val="24"/>
          <w:szCs w:val="24"/>
        </w:rPr>
        <w:t>ул.Набережная</w:t>
      </w:r>
      <w:proofErr w:type="spellEnd"/>
      <w:r w:rsidRPr="009232BC">
        <w:rPr>
          <w:rFonts w:ascii="Times New Roman" w:hAnsi="Times New Roman"/>
          <w:sz w:val="24"/>
          <w:szCs w:val="24"/>
        </w:rPr>
        <w:t>, д.37А.</w:t>
      </w:r>
    </w:p>
    <w:p w:rsidR="0035742E" w:rsidRDefault="009232BC" w:rsidP="00923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.</w:t>
      </w:r>
      <w:r w:rsidR="0035742E" w:rsidRPr="00CF2D53">
        <w:rPr>
          <w:rFonts w:ascii="Times New Roman" w:hAnsi="Times New Roman"/>
          <w:sz w:val="24"/>
          <w:szCs w:val="24"/>
          <w:lang w:eastAsia="ru-RU"/>
        </w:rPr>
        <w:t xml:space="preserve">1.2. Нежилое здание принадлежит на праве собственности </w:t>
      </w:r>
      <w:r w:rsidR="0035742E">
        <w:rPr>
          <w:rFonts w:ascii="Times New Roman" w:hAnsi="Times New Roman"/>
          <w:sz w:val="24"/>
          <w:szCs w:val="24"/>
          <w:lang w:eastAsia="ru-RU"/>
        </w:rPr>
        <w:t xml:space="preserve">муниципальному образованию городской округ </w:t>
      </w:r>
      <w:proofErr w:type="spellStart"/>
      <w:r w:rsidR="0035742E">
        <w:rPr>
          <w:rFonts w:ascii="Times New Roman" w:hAnsi="Times New Roman"/>
          <w:sz w:val="24"/>
          <w:szCs w:val="24"/>
          <w:lang w:eastAsia="ru-RU"/>
        </w:rPr>
        <w:t>Кинель</w:t>
      </w:r>
      <w:proofErr w:type="spellEnd"/>
      <w:r w:rsidR="0035742E"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="0035742E" w:rsidRPr="00CF2D53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недвижимости </w:t>
      </w:r>
      <w:r w:rsidR="00E47A62">
        <w:rPr>
          <w:rFonts w:ascii="Times New Roman" w:hAnsi="Times New Roman"/>
          <w:sz w:val="24"/>
          <w:szCs w:val="24"/>
          <w:lang w:eastAsia="ru-RU"/>
        </w:rPr>
        <w:t>26 февраля 2002</w:t>
      </w:r>
      <w:r w:rsidR="0035742E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5742E" w:rsidRPr="00CF2D53">
        <w:rPr>
          <w:rFonts w:ascii="Times New Roman" w:hAnsi="Times New Roman"/>
          <w:sz w:val="24"/>
          <w:szCs w:val="24"/>
          <w:lang w:eastAsia="ru-RU"/>
        </w:rPr>
        <w:t xml:space="preserve"> сделана запись регистрации   63-</w:t>
      </w:r>
      <w:r w:rsidR="00E47A62">
        <w:rPr>
          <w:rFonts w:ascii="Times New Roman" w:hAnsi="Times New Roman"/>
          <w:sz w:val="24"/>
          <w:szCs w:val="24"/>
          <w:lang w:eastAsia="ru-RU"/>
        </w:rPr>
        <w:t>22,03-1/2002-1142.1.</w:t>
      </w:r>
    </w:p>
    <w:p w:rsidR="0035742E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Земельный участок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принадлежит на праве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муниципальному образованию городской округ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недвижимости </w:t>
      </w:r>
      <w:r w:rsidR="009232BC">
        <w:rPr>
          <w:rFonts w:ascii="Times New Roman" w:hAnsi="Times New Roman"/>
          <w:sz w:val="24"/>
          <w:szCs w:val="24"/>
          <w:lang w:eastAsia="ru-RU"/>
        </w:rPr>
        <w:t>09 июня 200</w:t>
      </w:r>
      <w:r>
        <w:rPr>
          <w:rFonts w:ascii="Times New Roman" w:hAnsi="Times New Roman"/>
          <w:sz w:val="24"/>
          <w:szCs w:val="24"/>
          <w:lang w:eastAsia="ru-RU"/>
        </w:rPr>
        <w:t>9 года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сделана запись регистрации   </w:t>
      </w:r>
      <w:r>
        <w:rPr>
          <w:rFonts w:ascii="Times New Roman" w:hAnsi="Times New Roman"/>
          <w:sz w:val="24"/>
          <w:szCs w:val="24"/>
          <w:lang w:eastAsia="ru-RU"/>
        </w:rPr>
        <w:t>63</w:t>
      </w:r>
      <w:r w:rsidR="009232BC">
        <w:rPr>
          <w:rFonts w:ascii="Times New Roman" w:hAnsi="Times New Roman"/>
          <w:sz w:val="24"/>
          <w:szCs w:val="24"/>
          <w:lang w:eastAsia="ru-RU"/>
        </w:rPr>
        <w:t>-63-03/026/2009-428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1.3</w:t>
      </w:r>
      <w:r w:rsidRPr="00CF2D53">
        <w:rPr>
          <w:rFonts w:ascii="Times New Roman" w:hAnsi="Times New Roman"/>
          <w:sz w:val="24"/>
          <w:szCs w:val="24"/>
          <w:lang w:eastAsia="ru-RU"/>
        </w:rPr>
        <w:tab/>
        <w:t xml:space="preserve">Ограничение (обременение) права: не зарегистрировано. 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1.4. Продавец продает Покупателю нежилое здание в порядке, предусмотренном разделами 2 и 3 настоящего договора.</w:t>
      </w:r>
    </w:p>
    <w:p w:rsidR="0035742E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416" w:rsidRPr="00CF2D53" w:rsidRDefault="00102416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>2. ЦЕНА ПРОДАЖИ ИМУЩЕСТВА И ПОРЯДОК РАСЧЕТОВ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2.1 Цена продажи имущества составляет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 xml:space="preserve"> ________________ (______________________) 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>рублей  (________) копеек (без учета НДС).</w:t>
      </w:r>
    </w:p>
    <w:p w:rsidR="0035742E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Указанная цена продажи имущества установлена в результате продажи имущества на аукционе, цена является окончательной и изменению не подлежит.</w:t>
      </w:r>
    </w:p>
    <w:p w:rsidR="0035742E" w:rsidRPr="002555A0" w:rsidRDefault="0035742E" w:rsidP="003574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</w:t>
      </w:r>
      <w:r w:rsidRPr="002555A0">
        <w:rPr>
          <w:rFonts w:ascii="Times New Roman" w:eastAsia="Calibri" w:hAnsi="Times New Roman"/>
          <w:sz w:val="24"/>
          <w:szCs w:val="24"/>
          <w:lang w:eastAsia="ru-RU"/>
        </w:rPr>
        <w:t>НДС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555A0">
        <w:rPr>
          <w:rFonts w:ascii="Times New Roman" w:eastAsia="Calibri" w:hAnsi="Times New Roman"/>
          <w:sz w:val="24"/>
          <w:szCs w:val="24"/>
          <w:lang w:eastAsia="ru-RU"/>
        </w:rPr>
        <w:t xml:space="preserve">20% оплачивается </w:t>
      </w:r>
      <w:proofErr w:type="gramStart"/>
      <w:r w:rsidRPr="002555A0">
        <w:rPr>
          <w:rFonts w:ascii="Times New Roman" w:eastAsia="Calibri" w:hAnsi="Times New Roman"/>
          <w:sz w:val="24"/>
          <w:szCs w:val="24"/>
          <w:lang w:eastAsia="ru-RU"/>
        </w:rPr>
        <w:t>согласно пункта</w:t>
      </w:r>
      <w:proofErr w:type="gramEnd"/>
      <w:r w:rsidRPr="002555A0">
        <w:rPr>
          <w:rFonts w:ascii="Times New Roman" w:eastAsia="Calibri" w:hAnsi="Times New Roman"/>
          <w:sz w:val="24"/>
          <w:szCs w:val="24"/>
          <w:lang w:eastAsia="ru-RU"/>
        </w:rPr>
        <w:t xml:space="preserve"> 3 статьи 161 части 2  Налогового кодекса РФ.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5A0">
        <w:rPr>
          <w:rFonts w:ascii="Times New Roman" w:hAnsi="Times New Roman"/>
          <w:sz w:val="24"/>
          <w:szCs w:val="24"/>
          <w:lang w:eastAsia="ru-RU"/>
        </w:rPr>
        <w:t>2.2. Покупатель уплачивает цену продажи имущества в следующем порядке: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2.2.1. Сумма задатка в размере __________________________ засчитывается в счет оплаты  цены продажи имущества.</w:t>
      </w:r>
    </w:p>
    <w:p w:rsidR="009E48D6" w:rsidRDefault="0035742E" w:rsidP="00357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2.2.2. Остальная сумма цены продажи имущества, подлежащая уплате Покупателем, в размере ____________________________должна поступить в течение </w:t>
      </w:r>
      <w:r w:rsidRPr="004D6A7C">
        <w:rPr>
          <w:rFonts w:ascii="Times New Roman" w:hAnsi="Times New Roman"/>
          <w:sz w:val="24"/>
          <w:szCs w:val="24"/>
        </w:rPr>
        <w:t xml:space="preserve">10 дней </w:t>
      </w:r>
      <w:r w:rsidRPr="004D6A7C">
        <w:rPr>
          <w:rFonts w:ascii="Times New Roman" w:hAnsi="Times New Roman"/>
        </w:rPr>
        <w:t xml:space="preserve">с момента подписания протокола проведения аукциона </w:t>
      </w:r>
      <w:r w:rsidRPr="004D6A7C">
        <w:rPr>
          <w:rFonts w:ascii="Times New Roman" w:hAnsi="Times New Roman"/>
          <w:sz w:val="24"/>
          <w:szCs w:val="24"/>
        </w:rPr>
        <w:t xml:space="preserve">путем единовременного перечисления денежных средств на счет: </w:t>
      </w:r>
    </w:p>
    <w:p w:rsidR="009E48D6" w:rsidRPr="007020C1" w:rsidRDefault="009E48D6" w:rsidP="00DF5F2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9E48D6" w:rsidRPr="007020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9E48D6" w:rsidRPr="007020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9E48D6" w:rsidRPr="007020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9E48D6" w:rsidRPr="007020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9E48D6" w:rsidRPr="007020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9E48D6" w:rsidRPr="007020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9E48D6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</w:t>
      </w:r>
      <w:r w:rsidR="00A23B8C">
        <w:rPr>
          <w:rFonts w:ascii="Times New Roman" w:hAnsi="Times New Roman"/>
          <w:bCs/>
          <w:color w:val="000000"/>
          <w:spacing w:val="-3"/>
          <w:sz w:val="24"/>
          <w:szCs w:val="24"/>
        </w:rPr>
        <w:t>2043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040000410 - п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родажа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здания</w:t>
      </w:r>
    </w:p>
    <w:p w:rsidR="009E48D6" w:rsidRPr="006457C1" w:rsidRDefault="009E48D6" w:rsidP="009E48D6">
      <w:pPr>
        <w:pStyle w:val="ConsNormal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</w:t>
      </w:r>
      <w:r w:rsidR="00A23B8C">
        <w:rPr>
          <w:rFonts w:ascii="Times New Roman" w:hAnsi="Times New Roman"/>
          <w:bCs/>
          <w:color w:val="000000"/>
          <w:spacing w:val="-3"/>
          <w:sz w:val="24"/>
          <w:szCs w:val="24"/>
        </w:rPr>
        <w:t>06024040000430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- продажа земельного участка</w:t>
      </w:r>
      <w:r w:rsidRPr="006457C1">
        <w:rPr>
          <w:rFonts w:ascii="Times New Roman" w:hAnsi="Times New Roman"/>
          <w:sz w:val="24"/>
          <w:szCs w:val="24"/>
        </w:rPr>
        <w:t xml:space="preserve">. </w:t>
      </w:r>
    </w:p>
    <w:p w:rsidR="0035742E" w:rsidRPr="00CF2D53" w:rsidRDefault="0035742E" w:rsidP="003574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2.3. Моментом надлежащего исполнения обязанности Покупателя по уплате цены продажи имущества является дата поступления денежных средств на счет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>), указанный в пункте 2.2.2 настоящего договора, в сумме и срок, указанные в пункте 2.2.2 настоящего договора.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2.4. Покупатель обязан в течение трех рабочих дней с даты оплаты суммы, указанной в пункте 2.2.2 настоящего договора, представить Продавцу платежное поручение (квитанцию) об оплате с отметкой банка о перечислении средств.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2.5. Стороны согласились, что неисполнение Покупателем условий, указанных в пункте 2.2.2 настоящего договора, являются отказом Покупателя от заключения и исполнения настоящего договора. В этом случае Покупатель теряет свои права победителя аукц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F2D53">
        <w:rPr>
          <w:rFonts w:ascii="Times New Roman" w:hAnsi="Times New Roman"/>
          <w:sz w:val="24"/>
          <w:szCs w:val="24"/>
          <w:lang w:eastAsia="ru-RU"/>
        </w:rPr>
        <w:t>она и задаток ему не возвращается.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 ПЕРЕХОД ПРАВА СОБСТВЕННОСТИ НА ИМУЩЕСТВО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3.1. Переход права собственности на имущество к Покупателю оформляется после полной уплаты Покупателем цены продажи Имущества в соответствии с пунктом 2.2.2 настоящего договора и подписания акта приема-передачи.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3.2. Факт внесения денежных средств Покупателем за имущество подтверждается выпиской со счета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Комитет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а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 управлению муниципальным 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/>
          <w:sz w:val="24"/>
          <w:szCs w:val="24"/>
          <w:lang w:eastAsia="ru-RU"/>
        </w:rPr>
        <w:t>Комитет</w:t>
      </w:r>
      <w:r w:rsidRPr="00CF2D53">
        <w:rPr>
          <w:rFonts w:ascii="Times New Roman" w:hAnsi="Times New Roman"/>
          <w:sz w:val="24"/>
          <w:szCs w:val="24"/>
          <w:lang w:eastAsia="ru-RU"/>
        </w:rPr>
        <w:t>) о поступлении денежных средств.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3.3. Акт приема-передачи имущества подписывается между Покупателем и </w:t>
      </w:r>
      <w:r>
        <w:rPr>
          <w:rFonts w:ascii="Times New Roman" w:hAnsi="Times New Roman"/>
          <w:sz w:val="24"/>
          <w:szCs w:val="24"/>
          <w:lang w:eastAsia="ru-RU"/>
        </w:rPr>
        <w:t>Комитетом</w:t>
      </w:r>
      <w:r w:rsidRPr="00CF2D53">
        <w:rPr>
          <w:rFonts w:ascii="Times New Roman" w:hAnsi="Times New Roman"/>
          <w:sz w:val="24"/>
          <w:szCs w:val="24"/>
          <w:lang w:eastAsia="ru-RU"/>
        </w:rPr>
        <w:t>, которое несет ответственность за сохранность имущества до момента подписания с Покупателем акта приема-передачи имущества.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>3.4. Имущество считается переданным Покупателю по настоящему договору после подписания акта приема-передачи имущества.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3.5.Право собственности на имущество переходит к Покупателю со дня государственной регистрации перехода права собственности на имущество. 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3.6. Продавец гарантирует, что до подписания настоящего договора нежилое здание</w:t>
      </w:r>
      <w:r w:rsidR="00DF5F2D">
        <w:rPr>
          <w:rFonts w:ascii="Times New Roman" w:hAnsi="Times New Roman"/>
          <w:sz w:val="24"/>
          <w:szCs w:val="24"/>
          <w:lang w:eastAsia="ru-RU"/>
        </w:rPr>
        <w:t>,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никому не отчуждено, не обещано, не заложено, не обременено, под арестом и запрещением не состоит, в доверительное управление, в качестве вклада в уставный капитал юридических лиц не передано.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4.ПРАВА И ОБЯЗАННОСТИ СТОРОН</w:t>
      </w:r>
    </w:p>
    <w:p w:rsidR="0035742E" w:rsidRPr="00CF2D53" w:rsidRDefault="0035742E" w:rsidP="003574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Продавец обязан в срок не позднее пяти рабочих дней со дня получения уведомления от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 внесении Покупателем денежных средств за имущество предоставить </w:t>
      </w:r>
      <w:r>
        <w:rPr>
          <w:rFonts w:ascii="Times New Roman" w:hAnsi="Times New Roman"/>
          <w:sz w:val="24"/>
          <w:szCs w:val="24"/>
          <w:lang w:eastAsia="ru-RU"/>
        </w:rPr>
        <w:t>Комитету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один экземпляр  настоящего  договора.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 Покупатель обязан: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4.2.1.В течение пяти рабочих дней со дня подтверждения поступления на счет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денежных средств: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принять имущество по акту приема-передачи;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после подписания акта приема-передачи имущества взять на себя ответственность за имущество, а также все расходы и обязательства по сохранности имущества.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. Самостоятельно оформить переход права собственности на имущество в срок не позднее чем через тридцать дней после дня полной оплаты имущества. 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F2D53">
        <w:rPr>
          <w:rFonts w:ascii="Times New Roman" w:hAnsi="Times New Roman"/>
          <w:sz w:val="24"/>
          <w:szCs w:val="24"/>
          <w:lang w:eastAsia="ru-RU"/>
        </w:rPr>
        <w:t>. За свой счет обеспечить государственную регистрацию права собственности на имущество и представить копии документов о государственной регистрации Продавцу.</w:t>
      </w:r>
    </w:p>
    <w:p w:rsidR="0035742E" w:rsidRPr="00CF2D53" w:rsidRDefault="0035742E" w:rsidP="0035742E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5. ПОРЯДОК ОСУЩЕСТВЛЕНИЯ ПОКУПАТЕЛЕМ ПОЛНОМОЧИЙ</w:t>
      </w: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В ОТНОШЕНИИ УКАЗАННОГО ИМУЩЕСТВА ДО ПЕРЕХОДА К НЕМУ</w:t>
      </w: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ПРАВА СОБСТВЕННОСТИ НА УКАЗАННОЕ ИМУЩЕСТВО</w:t>
      </w: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5.1. Покупатель берет на себя ответственность за сохранность имущества, риск случайной гибели имущества, а также все расходы и обязательства по сохранности имущества с момента подписания акта приема-передачи имущества, указанного в пункте 1.1 настоящего договора. 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6. ОТВЕТСТВЕННОСТЬ СТОРОН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6.1. За нарушение срока оплаты объекта недвижимого имущества Покупатель уплачивает неустойку в размере 1/300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 </w:t>
      </w:r>
    </w:p>
    <w:p w:rsidR="0035742E" w:rsidRPr="00CF2D53" w:rsidRDefault="0035742E" w:rsidP="00357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6.2. Покупатель в случае его отказа или уклонения от уплаты цены имущества в срок, установленный в пункте 2.2.2 настоящего договора, выплачивает Продавцу пени из расчета 1 % от неуплаченной цены продажи имущества, указанной в пункте 2.2.2 настоящего договора, за каждый  календарный день просрочки.</w:t>
      </w:r>
    </w:p>
    <w:p w:rsidR="0035742E" w:rsidRDefault="0035742E" w:rsidP="003574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F2D53">
        <w:rPr>
          <w:rFonts w:ascii="Times New Roman" w:eastAsia="Calibri" w:hAnsi="Times New Roman"/>
          <w:sz w:val="24"/>
          <w:szCs w:val="24"/>
          <w:lang w:eastAsia="ru-RU"/>
        </w:rPr>
        <w:t xml:space="preserve">6.3. В случае невыполнения Покупателем своих обязательств по государственной регистрации перехода права собственности, указанных в п. 4.2.3. настоящего договора, Продавец имеет право взыскать с Покупателя пени в размере 1/300 ключевой ставки Банка России, действовавшей в соответствующие периоды согласно ст. 395 Гражданского кодекса Российской Федерации, за каждый день просрочки от суммы, указанной в п. 2.1. </w:t>
      </w:r>
      <w:r w:rsidRPr="00CF2D53">
        <w:rPr>
          <w:rFonts w:ascii="Times New Roman" w:eastAsia="Calibri" w:hAnsi="Times New Roman"/>
          <w:sz w:val="24"/>
          <w:szCs w:val="24"/>
          <w:lang w:eastAsia="ru-RU"/>
        </w:rPr>
        <w:lastRenderedPageBreak/>
        <w:t>настоящего договора. Оплата пени не освобождает Покупателя от исполнения обязательств по договору.</w:t>
      </w:r>
    </w:p>
    <w:p w:rsidR="00543BC1" w:rsidRPr="00CF2D53" w:rsidRDefault="00543BC1" w:rsidP="003574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 РАСТОРЖЕНИЕ ДОГОВОРА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7.1.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 или в судебном порядке  в связи с нарушением условий договора Покупателем, в том числе если Покупатель не исполнил или исполнил ненадлежащим образом обязательства, перечисленные в договоре, или нарушил промежуточные или окончательные сроки исполнения обязательства или исполнил обязательства не в полном объеме.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7.2. В случае расторжения договора нежилое 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остается в собственности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CF2D53">
        <w:rPr>
          <w:rFonts w:ascii="Times New Roman" w:hAnsi="Times New Roman"/>
          <w:sz w:val="24"/>
          <w:szCs w:val="24"/>
          <w:lang w:eastAsia="ru-RU"/>
        </w:rPr>
        <w:t>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7.3. Уведомление об одностороннем отказе от исполнения договора направляется почтовым заказным отправлением с уведомлением о вручении или вручается Покупателю (представителю Покупателя)/Продавцу под роспись.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Договор считается расторгнутым, обязательства Сторон прекращенными, с даты вручения Покупателю/Продавцу уведомления под роспись или с момента получения Продавцом/Покупателем почтового уведомления о вручении (не вручении) его Покупателю/Продавцу.</w:t>
      </w:r>
    </w:p>
    <w:p w:rsidR="0035742E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8. СРОК ДЕЙСТВИЯ ДОГОВОРА</w:t>
      </w:r>
    </w:p>
    <w:p w:rsidR="0035742E" w:rsidRPr="00CF2D53" w:rsidRDefault="0035742E" w:rsidP="0035742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прекращает свое действие: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исполнением Сторонами своих обязательств, предусмотренных настоящим договором;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расторжением настоящего договора;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35742E" w:rsidRPr="00CF2D53" w:rsidRDefault="0035742E" w:rsidP="0035742E">
      <w:pPr>
        <w:shd w:val="clear" w:color="auto" w:fill="FFFFFF"/>
        <w:tabs>
          <w:tab w:val="left" w:pos="0"/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35742E" w:rsidRPr="00CF2D53" w:rsidRDefault="0035742E" w:rsidP="0035742E">
      <w:pPr>
        <w:shd w:val="clear" w:color="auto" w:fill="FFFFFF"/>
        <w:tabs>
          <w:tab w:val="left" w:pos="0"/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9.1.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 в соответствии с действующим законодательством Российской Федерации.</w:t>
      </w:r>
    </w:p>
    <w:p w:rsidR="0035742E" w:rsidRPr="00CF2D53" w:rsidRDefault="0035742E" w:rsidP="0035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9.2. Настоящий Договор составлен в четырех экземплярах, имеющих равную  юридическую  силу, один из  которых  находится у Продавца, один - у  Покупателя,  один для органа, осуществляющего государственную регистрацию прав на недвижимое имущество и сделок с ним, один для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>.</w:t>
      </w:r>
    </w:p>
    <w:p w:rsidR="0035742E" w:rsidRPr="00CF2D53" w:rsidRDefault="0035742E" w:rsidP="0035742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742E" w:rsidRPr="00CF2D53" w:rsidRDefault="0035742E" w:rsidP="0035742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10. АДРЕСА И РЕКВИЗИТЫ СТОРОН</w:t>
      </w:r>
    </w:p>
    <w:p w:rsidR="0035742E" w:rsidRPr="00CF2D53" w:rsidRDefault="0035742E" w:rsidP="0035742E">
      <w:pPr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174"/>
      </w:tblGrid>
      <w:tr w:rsidR="0035742E" w:rsidRPr="00CF2D53" w:rsidTr="00F773D8">
        <w:tc>
          <w:tcPr>
            <w:tcW w:w="4962" w:type="dxa"/>
          </w:tcPr>
          <w:p w:rsidR="0035742E" w:rsidRPr="00CF2D53" w:rsidRDefault="0035742E" w:rsidP="00F773D8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lastRenderedPageBreak/>
              <w:t>«Продавец»</w:t>
            </w:r>
          </w:p>
          <w:p w:rsidR="0035742E" w:rsidRDefault="0035742E" w:rsidP="00F7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в лице</w:t>
            </w:r>
          </w:p>
          <w:p w:rsidR="0035742E" w:rsidRPr="007467CD" w:rsidRDefault="0035742E" w:rsidP="00F773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по управлению муниципальным имуществом городского округа </w:t>
            </w:r>
            <w:proofErr w:type="spellStart"/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Самарской области</w:t>
            </w:r>
          </w:p>
          <w:p w:rsidR="0035742E" w:rsidRPr="007467CD" w:rsidRDefault="0035742E" w:rsidP="00F773D8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ул. Мира, 42А, г.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Самарская область, 446430</w:t>
            </w:r>
          </w:p>
          <w:p w:rsidR="0035742E" w:rsidRPr="007467CD" w:rsidRDefault="0035742E" w:rsidP="00F773D8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ИНН/КПП 6350000872/635001001</w:t>
            </w:r>
          </w:p>
          <w:p w:rsidR="0035742E" w:rsidRPr="007467CD" w:rsidRDefault="0035742E" w:rsidP="00F773D8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УФК по Самарской области  ( (Комитет по управлению муниципальным имуществом  городского округа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Самарской области)</w:t>
            </w:r>
          </w:p>
          <w:p w:rsidR="0035742E" w:rsidRPr="007467CD" w:rsidRDefault="0035742E" w:rsidP="00F773D8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БИК </w:t>
            </w:r>
            <w:r w:rsidR="00543BC1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013601205</w:t>
            </w:r>
          </w:p>
          <w:p w:rsidR="0035742E" w:rsidRPr="007467CD" w:rsidRDefault="0035742E" w:rsidP="00F773D8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ОКТМО 36708000</w:t>
            </w:r>
          </w:p>
          <w:p w:rsidR="0035742E" w:rsidRPr="00CF2D53" w:rsidRDefault="0035742E" w:rsidP="00F773D8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В.Н. Фокин</w:t>
            </w:r>
          </w:p>
          <w:p w:rsidR="0035742E" w:rsidRPr="00CF2D53" w:rsidRDefault="0035742E" w:rsidP="00F773D8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174" w:type="dxa"/>
          </w:tcPr>
          <w:p w:rsidR="0035742E" w:rsidRPr="00CF2D53" w:rsidRDefault="0035742E" w:rsidP="00F773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«Покупатель»</w:t>
            </w: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E" w:rsidRPr="00CF2D53" w:rsidRDefault="0035742E" w:rsidP="00F77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35742E" w:rsidRPr="00CF2D53" w:rsidTr="00F773D8">
        <w:tc>
          <w:tcPr>
            <w:tcW w:w="4962" w:type="dxa"/>
          </w:tcPr>
          <w:p w:rsidR="0035742E" w:rsidRPr="00CF2D53" w:rsidRDefault="0035742E" w:rsidP="00F773D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35742E" w:rsidRPr="00CF2D53" w:rsidRDefault="0035742E" w:rsidP="00F77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1604" w:rsidRPr="0035742E" w:rsidRDefault="00E61604" w:rsidP="0035742E"/>
    <w:sectPr w:rsidR="00E61604" w:rsidRPr="0035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383A"/>
    <w:multiLevelType w:val="multilevel"/>
    <w:tmpl w:val="47784FFE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FA"/>
    <w:rsid w:val="00102416"/>
    <w:rsid w:val="0035742E"/>
    <w:rsid w:val="004D2A46"/>
    <w:rsid w:val="00543BC1"/>
    <w:rsid w:val="00884E26"/>
    <w:rsid w:val="009232BC"/>
    <w:rsid w:val="009E48D6"/>
    <w:rsid w:val="00A23B8C"/>
    <w:rsid w:val="00B47392"/>
    <w:rsid w:val="00B67BFA"/>
    <w:rsid w:val="00C708AC"/>
    <w:rsid w:val="00DF5F2D"/>
    <w:rsid w:val="00DF7298"/>
    <w:rsid w:val="00E47A62"/>
    <w:rsid w:val="00E61604"/>
    <w:rsid w:val="00E67AB2"/>
    <w:rsid w:val="00E946A0"/>
    <w:rsid w:val="00F472F0"/>
    <w:rsid w:val="00F87236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1D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1D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18</cp:revision>
  <dcterms:created xsi:type="dcterms:W3CDTF">2020-11-06T12:17:00Z</dcterms:created>
  <dcterms:modified xsi:type="dcterms:W3CDTF">2023-09-08T05:52:00Z</dcterms:modified>
</cp:coreProperties>
</file>